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B5D" w:rsidRDefault="00224126" w:rsidP="00490B5D">
      <w:pPr>
        <w:jc w:val="right"/>
        <w:rPr>
          <w:rFonts w:ascii="Comic Sans MS" w:hAnsi="Comic Sans MS"/>
          <w:sz w:val="24"/>
          <w:szCs w:val="24"/>
        </w:rPr>
      </w:pPr>
      <w:r w:rsidRPr="007D2626">
        <w:rPr>
          <w:rFonts w:ascii="Minya Nouvelle" w:hAnsi="Minya Nouvelle"/>
          <w:sz w:val="24"/>
          <w:szCs w:val="24"/>
        </w:rPr>
        <w:t>Name:</w:t>
      </w:r>
      <w:r w:rsidRPr="00793F66">
        <w:rPr>
          <w:rFonts w:ascii="Comic Sans MS" w:hAnsi="Comic Sans MS"/>
          <w:sz w:val="24"/>
          <w:szCs w:val="24"/>
        </w:rPr>
        <w:t xml:space="preserve"> 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08"/>
        <w:gridCol w:w="9108"/>
      </w:tblGrid>
      <w:tr w:rsidR="00283D29" w:rsidTr="00283D29">
        <w:tc>
          <w:tcPr>
            <w:tcW w:w="1908" w:type="dxa"/>
          </w:tcPr>
          <w:p w:rsidR="00283D29" w:rsidRDefault="00283D29" w:rsidP="00283D2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46748" cy="685800"/>
                  <wp:effectExtent l="19050" t="0" r="1002" b="0"/>
                  <wp:docPr id="3" name="Picture 3" descr="homeworkdo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meworkdo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748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8" w:type="dxa"/>
            <w:vAlign w:val="center"/>
          </w:tcPr>
          <w:p w:rsidR="00283D29" w:rsidRDefault="00283D29" w:rsidP="00283D29">
            <w:pPr>
              <w:jc w:val="center"/>
              <w:rPr>
                <w:rFonts w:ascii="Minya Nouvelle" w:hAnsi="Minya Nouvelle"/>
                <w:b/>
                <w:sz w:val="24"/>
                <w:szCs w:val="24"/>
              </w:rPr>
            </w:pPr>
            <w:r w:rsidRPr="00490B5D">
              <w:rPr>
                <w:rFonts w:ascii="Minya Nouvelle" w:hAnsi="Minya Nouvelle"/>
                <w:b/>
                <w:sz w:val="48"/>
                <w:szCs w:val="48"/>
                <w:u w:val="single"/>
              </w:rPr>
              <w:t>Third Grade Homework Calendar</w:t>
            </w:r>
          </w:p>
          <w:p w:rsidR="00283D29" w:rsidRPr="005F67DE" w:rsidRDefault="00283D29" w:rsidP="00283D29">
            <w:pPr>
              <w:jc w:val="center"/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b/>
                <w:sz w:val="24"/>
                <w:szCs w:val="24"/>
                <w:u w:val="single"/>
              </w:rPr>
              <w:t>W</w:t>
            </w:r>
            <w:r w:rsidRPr="005F67DE">
              <w:rPr>
                <w:rFonts w:ascii="Minya Nouvelle" w:hAnsi="Minya Nouvelle"/>
                <w:b/>
                <w:sz w:val="24"/>
                <w:szCs w:val="24"/>
                <w:u w:val="single"/>
              </w:rPr>
              <w:t>eek of August 29- September 2nd</w:t>
            </w:r>
          </w:p>
          <w:p w:rsidR="00283D29" w:rsidRDefault="00283D29" w:rsidP="00283D2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224126" w:rsidRPr="005F67DE" w:rsidRDefault="005F67DE" w:rsidP="00283D29">
      <w:pPr>
        <w:spacing w:after="0" w:line="240" w:lineRule="auto"/>
        <w:rPr>
          <w:rFonts w:ascii="Minya Nouvelle" w:hAnsi="Minya Nouvelle"/>
          <w:sz w:val="24"/>
          <w:szCs w:val="24"/>
        </w:rPr>
      </w:pPr>
      <w:r>
        <w:rPr>
          <w:rFonts w:ascii="Tempus Sans ITC" w:hAnsi="Tempus Sans ITC"/>
          <w:sz w:val="24"/>
          <w:szCs w:val="24"/>
        </w:rPr>
        <w:t xml:space="preserve">      </w:t>
      </w:r>
    </w:p>
    <w:p w:rsidR="00224126" w:rsidRPr="005F67DE" w:rsidRDefault="00224126" w:rsidP="004653EF">
      <w:pPr>
        <w:rPr>
          <w:rFonts w:ascii="Minya Nouvelle" w:hAnsi="Minya Nouvelle"/>
          <w:b/>
          <w:sz w:val="24"/>
          <w:szCs w:val="24"/>
        </w:rPr>
      </w:pPr>
      <w:r w:rsidRPr="005F67DE">
        <w:rPr>
          <w:rFonts w:ascii="Minya Nouvelle" w:hAnsi="Minya Nouvelle"/>
          <w:sz w:val="24"/>
          <w:szCs w:val="24"/>
        </w:rPr>
        <w:t xml:space="preserve">Each week, your child will get a new homework calendar.  There will be different homework choices for each day.  Please select one with your child to complete. Homework </w:t>
      </w:r>
      <w:r w:rsidR="005F67DE">
        <w:rPr>
          <w:rFonts w:ascii="Minya Nouvelle" w:hAnsi="Minya Nouvelle"/>
          <w:sz w:val="24"/>
          <w:szCs w:val="24"/>
        </w:rPr>
        <w:t xml:space="preserve">and Daily Reading Reflections </w:t>
      </w:r>
      <w:r w:rsidRPr="005F67DE">
        <w:rPr>
          <w:rFonts w:ascii="Minya Nouvelle" w:hAnsi="Minya Nouvelle"/>
          <w:sz w:val="24"/>
          <w:szCs w:val="24"/>
        </w:rPr>
        <w:t xml:space="preserve">should be completed in each student’s homework notebook unless a separate sheet is attached.  </w:t>
      </w:r>
      <w:r w:rsidR="007D2626">
        <w:rPr>
          <w:rFonts w:ascii="Minya Nouvelle" w:hAnsi="Minya Nouvelle"/>
          <w:sz w:val="24"/>
          <w:szCs w:val="24"/>
        </w:rPr>
        <w:t xml:space="preserve">Reading Reflections are expected to </w:t>
      </w:r>
      <w:r w:rsidR="007D2626" w:rsidRPr="000F2751">
        <w:rPr>
          <w:rFonts w:ascii="Minya Nouvelle" w:hAnsi="Minya Nouvelle"/>
          <w:sz w:val="24"/>
          <w:szCs w:val="24"/>
        </w:rPr>
        <w:t>be one complete paragraph with at least 4-5 sentences.</w:t>
      </w:r>
      <w:r w:rsidR="007D2626">
        <w:rPr>
          <w:rFonts w:ascii="Minya Nouvelle" w:hAnsi="Minya Nouvelle"/>
          <w:sz w:val="24"/>
          <w:szCs w:val="24"/>
        </w:rPr>
        <w:t xml:space="preserve"> </w:t>
      </w:r>
      <w:r w:rsidRPr="005F67DE">
        <w:rPr>
          <w:rFonts w:ascii="Minya Nouvelle" w:hAnsi="Minya Nouvelle"/>
          <w:sz w:val="24"/>
          <w:szCs w:val="24"/>
        </w:rPr>
        <w:t xml:space="preserve">Homework notebooks </w:t>
      </w:r>
      <w:r w:rsidR="005F67DE">
        <w:rPr>
          <w:rFonts w:ascii="Minya Nouvelle" w:hAnsi="Minya Nouvelle"/>
          <w:sz w:val="24"/>
          <w:szCs w:val="24"/>
        </w:rPr>
        <w:t xml:space="preserve">and Reading Logs in the Daily Folder </w:t>
      </w:r>
      <w:r w:rsidRPr="005F67DE">
        <w:rPr>
          <w:rFonts w:ascii="Minya Nouvelle" w:hAnsi="Minya Nouvelle"/>
          <w:sz w:val="24"/>
          <w:szCs w:val="24"/>
        </w:rPr>
        <w:t>should be turned in each day.  Color in</w:t>
      </w:r>
      <w:r w:rsidR="005F67DE" w:rsidRPr="005F67DE">
        <w:rPr>
          <w:rFonts w:ascii="Minya Nouvelle" w:hAnsi="Minya Nouvelle"/>
          <w:sz w:val="24"/>
          <w:szCs w:val="24"/>
        </w:rPr>
        <w:t xml:space="preserve"> or draw an X in</w:t>
      </w:r>
      <w:r w:rsidRPr="005F67DE">
        <w:rPr>
          <w:rFonts w:ascii="Minya Nouvelle" w:hAnsi="Minya Nouvelle"/>
          <w:sz w:val="24"/>
          <w:szCs w:val="24"/>
        </w:rPr>
        <w:t xml:space="preserve"> the box of the </w:t>
      </w:r>
      <w:r w:rsidR="005F67DE">
        <w:rPr>
          <w:rFonts w:ascii="Minya Nouvelle" w:hAnsi="Minya Nouvelle"/>
          <w:sz w:val="24"/>
          <w:szCs w:val="24"/>
        </w:rPr>
        <w:t xml:space="preserve">Math or Writing </w:t>
      </w:r>
      <w:r w:rsidRPr="005F67DE">
        <w:rPr>
          <w:rFonts w:ascii="Minya Nouvelle" w:hAnsi="Minya Nouvelle"/>
          <w:sz w:val="24"/>
          <w:szCs w:val="24"/>
        </w:rPr>
        <w:t xml:space="preserve">homework choice you made.  </w:t>
      </w:r>
      <w:r w:rsidR="005F67DE">
        <w:rPr>
          <w:rFonts w:ascii="Minya Nouvelle" w:hAnsi="Minya Nouvelle"/>
          <w:sz w:val="24"/>
          <w:szCs w:val="24"/>
        </w:rPr>
        <w:t>*</w:t>
      </w:r>
      <w:r w:rsidR="005F67DE" w:rsidRPr="005F67DE">
        <w:rPr>
          <w:rFonts w:ascii="Minya Nouvelle" w:hAnsi="Minya Nouvelle"/>
          <w:b/>
          <w:sz w:val="24"/>
          <w:szCs w:val="24"/>
        </w:rPr>
        <w:t>We will start Daily Reading Reflections this week and add Math and Writing Homework</w:t>
      </w:r>
      <w:r w:rsidR="00490B5D">
        <w:rPr>
          <w:rFonts w:ascii="Minya Nouvelle" w:hAnsi="Minya Nouvelle"/>
          <w:b/>
          <w:sz w:val="24"/>
          <w:szCs w:val="24"/>
        </w:rPr>
        <w:t xml:space="preserve"> the week of September 6th</w:t>
      </w:r>
      <w:r w:rsidR="005F67DE" w:rsidRPr="005F67DE">
        <w:rPr>
          <w:rFonts w:ascii="Minya Nouvelle" w:hAnsi="Minya Nouvelle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224126" w:rsidRPr="005F67DE" w:rsidTr="00224126">
        <w:tc>
          <w:tcPr>
            <w:tcW w:w="2754" w:type="dxa"/>
          </w:tcPr>
          <w:p w:rsidR="00224126" w:rsidRPr="005F67DE" w:rsidRDefault="00224126" w:rsidP="005F67DE">
            <w:pPr>
              <w:jc w:val="center"/>
              <w:rPr>
                <w:rFonts w:ascii="Minya Nouvelle" w:hAnsi="Minya Nouvelle"/>
                <w:sz w:val="24"/>
                <w:szCs w:val="24"/>
              </w:rPr>
            </w:pPr>
            <w:r w:rsidRPr="005F67DE">
              <w:rPr>
                <w:rFonts w:ascii="Minya Nouvelle" w:hAnsi="Minya Nouvelle"/>
                <w:sz w:val="24"/>
                <w:szCs w:val="24"/>
              </w:rPr>
              <w:t>Monday-</w:t>
            </w:r>
            <w:r w:rsidR="005F67DE" w:rsidRPr="005F67DE">
              <w:rPr>
                <w:rFonts w:ascii="Minya Nouvelle" w:hAnsi="Minya Nouvelle"/>
                <w:sz w:val="24"/>
                <w:szCs w:val="24"/>
              </w:rPr>
              <w:t>Math</w:t>
            </w:r>
          </w:p>
        </w:tc>
        <w:tc>
          <w:tcPr>
            <w:tcW w:w="2754" w:type="dxa"/>
          </w:tcPr>
          <w:p w:rsidR="00224126" w:rsidRPr="005F67DE" w:rsidRDefault="00224126" w:rsidP="005F67DE">
            <w:pPr>
              <w:jc w:val="center"/>
              <w:rPr>
                <w:rFonts w:ascii="Minya Nouvelle" w:hAnsi="Minya Nouvelle"/>
                <w:sz w:val="24"/>
                <w:szCs w:val="24"/>
              </w:rPr>
            </w:pPr>
            <w:r w:rsidRPr="005F67DE">
              <w:rPr>
                <w:rFonts w:ascii="Minya Nouvelle" w:hAnsi="Minya Nouvelle"/>
                <w:sz w:val="24"/>
                <w:szCs w:val="24"/>
              </w:rPr>
              <w:t>Tuesday-</w:t>
            </w:r>
            <w:r w:rsidR="005F67DE" w:rsidRPr="005F67DE">
              <w:rPr>
                <w:rFonts w:ascii="Minya Nouvelle" w:hAnsi="Minya Nouvelle"/>
                <w:sz w:val="24"/>
                <w:szCs w:val="24"/>
              </w:rPr>
              <w:t>Writing</w:t>
            </w:r>
          </w:p>
        </w:tc>
        <w:tc>
          <w:tcPr>
            <w:tcW w:w="2754" w:type="dxa"/>
          </w:tcPr>
          <w:p w:rsidR="00224126" w:rsidRPr="005F67DE" w:rsidRDefault="00224126" w:rsidP="005F67DE">
            <w:pPr>
              <w:jc w:val="center"/>
              <w:rPr>
                <w:rFonts w:ascii="Minya Nouvelle" w:hAnsi="Minya Nouvelle"/>
                <w:sz w:val="24"/>
                <w:szCs w:val="24"/>
              </w:rPr>
            </w:pPr>
            <w:r w:rsidRPr="005F67DE">
              <w:rPr>
                <w:rFonts w:ascii="Minya Nouvelle" w:hAnsi="Minya Nouvelle"/>
                <w:sz w:val="24"/>
                <w:szCs w:val="24"/>
              </w:rPr>
              <w:t>Wednesday-</w:t>
            </w:r>
            <w:r w:rsidR="005F67DE" w:rsidRPr="005F67DE">
              <w:rPr>
                <w:rFonts w:ascii="Minya Nouvelle" w:hAnsi="Minya Nouvelle"/>
                <w:sz w:val="24"/>
                <w:szCs w:val="24"/>
              </w:rPr>
              <w:t>Math</w:t>
            </w:r>
          </w:p>
        </w:tc>
        <w:tc>
          <w:tcPr>
            <w:tcW w:w="2754" w:type="dxa"/>
          </w:tcPr>
          <w:p w:rsidR="00224126" w:rsidRPr="005F67DE" w:rsidRDefault="00224126" w:rsidP="00224126">
            <w:pPr>
              <w:jc w:val="center"/>
              <w:rPr>
                <w:rFonts w:ascii="Minya Nouvelle" w:hAnsi="Minya Nouvelle"/>
                <w:sz w:val="24"/>
                <w:szCs w:val="24"/>
              </w:rPr>
            </w:pPr>
            <w:r w:rsidRPr="005F67DE">
              <w:rPr>
                <w:rFonts w:ascii="Minya Nouvelle" w:hAnsi="Minya Nouvelle"/>
                <w:sz w:val="24"/>
                <w:szCs w:val="24"/>
              </w:rPr>
              <w:t>Thursday-Writing</w:t>
            </w:r>
          </w:p>
        </w:tc>
      </w:tr>
      <w:tr w:rsidR="00224126" w:rsidRPr="005F67DE" w:rsidTr="00224126">
        <w:tc>
          <w:tcPr>
            <w:tcW w:w="2754" w:type="dxa"/>
          </w:tcPr>
          <w:p w:rsidR="00224126" w:rsidRPr="005F67DE" w:rsidRDefault="00224126" w:rsidP="00224126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Choice 1</w:t>
            </w:r>
          </w:p>
          <w:p w:rsidR="006F4779" w:rsidRPr="005F67DE" w:rsidRDefault="005F67DE" w:rsidP="00224126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Starts 9/6/11</w:t>
            </w:r>
          </w:p>
        </w:tc>
        <w:tc>
          <w:tcPr>
            <w:tcW w:w="2754" w:type="dxa"/>
          </w:tcPr>
          <w:p w:rsidR="00224126" w:rsidRPr="005F67DE" w:rsidRDefault="00B266ED" w:rsidP="00224126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Choice 1</w:t>
            </w:r>
          </w:p>
          <w:p w:rsidR="00B266ED" w:rsidRPr="005F67DE" w:rsidRDefault="005F67DE" w:rsidP="00224126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Starts 9/6/11</w:t>
            </w:r>
          </w:p>
        </w:tc>
        <w:tc>
          <w:tcPr>
            <w:tcW w:w="2754" w:type="dxa"/>
          </w:tcPr>
          <w:p w:rsidR="00224126" w:rsidRPr="005F67DE" w:rsidRDefault="00793F66" w:rsidP="00224126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Choice 1</w:t>
            </w:r>
          </w:p>
          <w:p w:rsidR="00793F66" w:rsidRPr="005F67DE" w:rsidRDefault="005F67DE" w:rsidP="00224126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Starts 9/6/11</w:t>
            </w:r>
          </w:p>
        </w:tc>
        <w:tc>
          <w:tcPr>
            <w:tcW w:w="2754" w:type="dxa"/>
          </w:tcPr>
          <w:p w:rsidR="00224126" w:rsidRPr="005F67DE" w:rsidRDefault="00793F66" w:rsidP="00224126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Choice 1</w:t>
            </w:r>
          </w:p>
          <w:p w:rsidR="00793F66" w:rsidRPr="005F67DE" w:rsidRDefault="005F67DE" w:rsidP="00DA2903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Starts 9/6/11</w:t>
            </w:r>
          </w:p>
        </w:tc>
      </w:tr>
      <w:tr w:rsidR="004653EF" w:rsidRPr="005F67DE" w:rsidTr="00224126">
        <w:tc>
          <w:tcPr>
            <w:tcW w:w="2754" w:type="dxa"/>
          </w:tcPr>
          <w:p w:rsidR="004653EF" w:rsidRPr="005F67DE" w:rsidRDefault="004653EF" w:rsidP="00224126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Choice 2</w:t>
            </w:r>
          </w:p>
          <w:p w:rsidR="004653EF" w:rsidRPr="005F67DE" w:rsidRDefault="005F67DE" w:rsidP="00026BF1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Starts 9/6/11</w:t>
            </w:r>
          </w:p>
        </w:tc>
        <w:tc>
          <w:tcPr>
            <w:tcW w:w="2754" w:type="dxa"/>
          </w:tcPr>
          <w:p w:rsidR="004653EF" w:rsidRPr="005F67DE" w:rsidRDefault="004653EF" w:rsidP="00C33834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Choice 1</w:t>
            </w:r>
          </w:p>
          <w:p w:rsidR="004653EF" w:rsidRPr="005F67DE" w:rsidRDefault="005F67DE" w:rsidP="004653EF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Starts 9/6/11</w:t>
            </w:r>
          </w:p>
        </w:tc>
        <w:tc>
          <w:tcPr>
            <w:tcW w:w="2754" w:type="dxa"/>
          </w:tcPr>
          <w:p w:rsidR="004653EF" w:rsidRPr="005F67DE" w:rsidRDefault="004653EF" w:rsidP="00224126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Choice 2</w:t>
            </w:r>
          </w:p>
          <w:p w:rsidR="004653EF" w:rsidRPr="005F67DE" w:rsidRDefault="005F67DE" w:rsidP="0062453C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Starts 9/6/11</w:t>
            </w:r>
          </w:p>
        </w:tc>
        <w:tc>
          <w:tcPr>
            <w:tcW w:w="2754" w:type="dxa"/>
          </w:tcPr>
          <w:p w:rsidR="004653EF" w:rsidRPr="005F67DE" w:rsidRDefault="004653EF" w:rsidP="00224126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Choice 2</w:t>
            </w:r>
          </w:p>
          <w:p w:rsidR="004653EF" w:rsidRPr="005F67DE" w:rsidRDefault="005F67DE" w:rsidP="00224126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Starts 9/6/11</w:t>
            </w:r>
          </w:p>
        </w:tc>
      </w:tr>
      <w:tr w:rsidR="004653EF" w:rsidRPr="005F67DE" w:rsidTr="00224126">
        <w:tc>
          <w:tcPr>
            <w:tcW w:w="2754" w:type="dxa"/>
          </w:tcPr>
          <w:p w:rsidR="004653EF" w:rsidRPr="005F67DE" w:rsidRDefault="004653EF" w:rsidP="00224126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Choice 3</w:t>
            </w:r>
          </w:p>
          <w:p w:rsidR="004653EF" w:rsidRPr="005F67DE" w:rsidRDefault="004653EF" w:rsidP="00224126">
            <w:pPr>
              <w:rPr>
                <w:rFonts w:ascii="Minya Nouvelle" w:hAnsi="Minya Nouvelle"/>
                <w:sz w:val="24"/>
                <w:szCs w:val="24"/>
              </w:rPr>
            </w:pPr>
            <w:r w:rsidRPr="005F67DE">
              <w:rPr>
                <w:rFonts w:ascii="Minya Nouvelle" w:hAnsi="Minya Nouvelle"/>
                <w:sz w:val="24"/>
                <w:szCs w:val="24"/>
              </w:rPr>
              <w:t xml:space="preserve"> </w:t>
            </w:r>
            <w:r w:rsidR="005F67DE">
              <w:rPr>
                <w:rFonts w:ascii="Minya Nouvelle" w:hAnsi="Minya Nouvelle"/>
                <w:sz w:val="24"/>
                <w:szCs w:val="24"/>
              </w:rPr>
              <w:t>Starts 9/6/11</w:t>
            </w:r>
          </w:p>
        </w:tc>
        <w:tc>
          <w:tcPr>
            <w:tcW w:w="2754" w:type="dxa"/>
          </w:tcPr>
          <w:p w:rsidR="004653EF" w:rsidRPr="005F67DE" w:rsidRDefault="004653EF" w:rsidP="00224126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Choice 3</w:t>
            </w:r>
          </w:p>
          <w:p w:rsidR="004653EF" w:rsidRPr="005F67DE" w:rsidRDefault="005F67DE" w:rsidP="00026BF1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Starts 9/6/11</w:t>
            </w:r>
          </w:p>
        </w:tc>
        <w:tc>
          <w:tcPr>
            <w:tcW w:w="2754" w:type="dxa"/>
          </w:tcPr>
          <w:p w:rsidR="004653EF" w:rsidRPr="005F67DE" w:rsidRDefault="004653EF" w:rsidP="00224126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 xml:space="preserve">Choice 3 </w:t>
            </w:r>
          </w:p>
          <w:p w:rsidR="004653EF" w:rsidRPr="005F67DE" w:rsidRDefault="005F67DE" w:rsidP="0062453C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Starts 9/6/11</w:t>
            </w:r>
          </w:p>
        </w:tc>
        <w:tc>
          <w:tcPr>
            <w:tcW w:w="2754" w:type="dxa"/>
          </w:tcPr>
          <w:p w:rsidR="005F67DE" w:rsidRPr="005F67DE" w:rsidRDefault="005F67DE" w:rsidP="005F67DE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 xml:space="preserve">Choice 3 </w:t>
            </w:r>
          </w:p>
          <w:p w:rsidR="004653EF" w:rsidRPr="005F67DE" w:rsidRDefault="005F67DE" w:rsidP="002F652E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Starts 9/6/11</w:t>
            </w:r>
          </w:p>
        </w:tc>
      </w:tr>
      <w:tr w:rsidR="005F67DE" w:rsidRPr="005F67DE" w:rsidTr="00224126">
        <w:tc>
          <w:tcPr>
            <w:tcW w:w="2754" w:type="dxa"/>
          </w:tcPr>
          <w:p w:rsidR="005F67DE" w:rsidRPr="005F67DE" w:rsidRDefault="005F67DE" w:rsidP="005F67DE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Reading Reflection:</w:t>
            </w:r>
          </w:p>
          <w:p w:rsidR="005F67DE" w:rsidRPr="005F67DE" w:rsidRDefault="007D2626" w:rsidP="005F67DE">
            <w:pPr>
              <w:rPr>
                <w:rFonts w:ascii="Minya Nouvelle" w:hAnsi="Minya Nouvelle"/>
                <w:sz w:val="24"/>
                <w:szCs w:val="24"/>
              </w:rPr>
            </w:pPr>
            <w:r w:rsidRPr="000F2751">
              <w:rPr>
                <w:rFonts w:ascii="Minya Nouvelle" w:hAnsi="Minya Nouvelle"/>
                <w:sz w:val="24"/>
                <w:szCs w:val="24"/>
              </w:rPr>
              <w:t>After reading for at least 20 minutes, write in your homework notebook to tell about where in your home you were reading.</w:t>
            </w:r>
          </w:p>
        </w:tc>
        <w:tc>
          <w:tcPr>
            <w:tcW w:w="2754" w:type="dxa"/>
          </w:tcPr>
          <w:p w:rsidR="005F67DE" w:rsidRPr="005F67DE" w:rsidRDefault="005F67DE" w:rsidP="005F67DE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Reading Reflection:</w:t>
            </w:r>
            <w:r w:rsidRPr="005F67DE">
              <w:rPr>
                <w:rFonts w:ascii="Minya Nouvelle" w:hAnsi="Minya Nouvelle"/>
                <w:sz w:val="24"/>
                <w:szCs w:val="24"/>
              </w:rPr>
              <w:t xml:space="preserve"> After reading for at least 20 minutes, write about what you were thinking about when you were reading</w:t>
            </w:r>
            <w:r>
              <w:rPr>
                <w:rFonts w:ascii="Minya Nouvelle" w:hAnsi="Minya Nouvelle"/>
                <w:sz w:val="24"/>
                <w:szCs w:val="24"/>
              </w:rPr>
              <w:t xml:space="preserve"> in your homework notebook</w:t>
            </w:r>
            <w:r w:rsidRPr="005F67DE">
              <w:rPr>
                <w:rFonts w:ascii="Minya Nouvelle" w:hAnsi="Minya Nouvelle"/>
                <w:sz w:val="24"/>
                <w:szCs w:val="24"/>
              </w:rPr>
              <w:t xml:space="preserve">.  Did you use any of the comprehension strategies we have talked about in Daily 5? </w:t>
            </w:r>
            <w:r w:rsidRPr="005F67DE">
              <w:rPr>
                <w:rFonts w:ascii="Minya Nouvelle" w:hAnsi="Minya Nouvelle"/>
                <w:b/>
                <w:sz w:val="24"/>
                <w:szCs w:val="24"/>
              </w:rPr>
              <w:t xml:space="preserve">Check for Understanding </w:t>
            </w:r>
            <w:r w:rsidRPr="005F67DE">
              <w:rPr>
                <w:rFonts w:ascii="Minya Nouvelle" w:hAnsi="Minya Nouvelle"/>
                <w:sz w:val="24"/>
                <w:szCs w:val="24"/>
              </w:rPr>
              <w:t>or</w:t>
            </w:r>
            <w:r>
              <w:rPr>
                <w:rFonts w:ascii="Minya Nouvelle" w:hAnsi="Minya Nouvelle"/>
                <w:b/>
                <w:sz w:val="24"/>
                <w:szCs w:val="24"/>
              </w:rPr>
              <w:t xml:space="preserve"> </w:t>
            </w:r>
            <w:r w:rsidRPr="005F67DE">
              <w:rPr>
                <w:rFonts w:ascii="Minya Nouvelle" w:hAnsi="Minya Nouvelle"/>
                <w:b/>
                <w:sz w:val="24"/>
                <w:szCs w:val="24"/>
              </w:rPr>
              <w:t>Back up and Reread?</w:t>
            </w:r>
            <w:r w:rsidRPr="005F67DE">
              <w:rPr>
                <w:rFonts w:ascii="Minya Nouvelle" w:hAnsi="Minya Nouvelle"/>
                <w:sz w:val="24"/>
                <w:szCs w:val="24"/>
              </w:rPr>
              <w:t xml:space="preserve"> </w:t>
            </w:r>
          </w:p>
        </w:tc>
        <w:tc>
          <w:tcPr>
            <w:tcW w:w="2754" w:type="dxa"/>
          </w:tcPr>
          <w:p w:rsidR="005F67DE" w:rsidRDefault="005F67DE" w:rsidP="00224126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Reading Reflection:</w:t>
            </w:r>
          </w:p>
          <w:p w:rsidR="005F67DE" w:rsidRPr="005F67DE" w:rsidRDefault="005F67DE" w:rsidP="00224126">
            <w:pPr>
              <w:rPr>
                <w:rFonts w:ascii="Minya Nouvelle" w:hAnsi="Minya Nouvelle"/>
                <w:sz w:val="24"/>
                <w:szCs w:val="24"/>
              </w:rPr>
            </w:pPr>
            <w:r w:rsidRPr="005F67DE">
              <w:rPr>
                <w:rFonts w:ascii="Minya Nouvelle" w:hAnsi="Minya Nouvelle"/>
                <w:sz w:val="24"/>
                <w:szCs w:val="24"/>
              </w:rPr>
              <w:t xml:space="preserve">After reading for at least 20 minutes, make a list </w:t>
            </w:r>
            <w:r>
              <w:rPr>
                <w:rFonts w:ascii="Minya Nouvelle" w:hAnsi="Minya Nouvelle"/>
                <w:sz w:val="24"/>
                <w:szCs w:val="24"/>
              </w:rPr>
              <w:t xml:space="preserve">of 5-10 words that were </w:t>
            </w:r>
            <w:r w:rsidRPr="005F67DE">
              <w:rPr>
                <w:rFonts w:ascii="Minya Nouvelle" w:hAnsi="Minya Nouvelle"/>
                <w:b/>
                <w:sz w:val="24"/>
                <w:szCs w:val="24"/>
              </w:rPr>
              <w:t>interesting</w:t>
            </w:r>
            <w:r>
              <w:rPr>
                <w:rFonts w:ascii="Minya Nouvelle" w:hAnsi="Minya Nouvelle"/>
                <w:sz w:val="24"/>
                <w:szCs w:val="24"/>
              </w:rPr>
              <w:t xml:space="preserve"> to you. Do you know what they mean? How could you use them in your own writing?</w:t>
            </w:r>
          </w:p>
        </w:tc>
        <w:tc>
          <w:tcPr>
            <w:tcW w:w="2754" w:type="dxa"/>
          </w:tcPr>
          <w:p w:rsidR="005F67DE" w:rsidRPr="005F67DE" w:rsidRDefault="005F67DE" w:rsidP="002F652E">
            <w:pPr>
              <w:rPr>
                <w:rFonts w:ascii="Minya Nouvelle" w:hAnsi="Minya Nouvelle"/>
                <w:b/>
                <w:sz w:val="24"/>
                <w:szCs w:val="24"/>
              </w:rPr>
            </w:pPr>
            <w:r w:rsidRPr="005F67DE">
              <w:rPr>
                <w:rFonts w:ascii="Minya Nouvelle" w:hAnsi="Minya Nouvelle"/>
                <w:b/>
                <w:sz w:val="24"/>
                <w:szCs w:val="24"/>
              </w:rPr>
              <w:t>Reading Reflection:</w:t>
            </w:r>
          </w:p>
          <w:p w:rsidR="005F67DE" w:rsidRDefault="005F67DE" w:rsidP="005F67DE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After reading for at least 20 minutes,</w:t>
            </w:r>
          </w:p>
          <w:p w:rsidR="005F67DE" w:rsidRPr="005F67DE" w:rsidRDefault="005F67DE" w:rsidP="005F67DE">
            <w:pPr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sz w:val="24"/>
                <w:szCs w:val="24"/>
              </w:rPr>
              <w:t>w</w:t>
            </w:r>
            <w:r w:rsidRPr="005F67DE">
              <w:rPr>
                <w:rFonts w:ascii="Minya Nouvelle" w:hAnsi="Minya Nouvelle"/>
                <w:sz w:val="24"/>
                <w:szCs w:val="24"/>
              </w:rPr>
              <w:t>rite about the book you are reading</w:t>
            </w:r>
            <w:r>
              <w:rPr>
                <w:rFonts w:ascii="Minya Nouvelle" w:hAnsi="Minya Nouvelle"/>
                <w:sz w:val="24"/>
                <w:szCs w:val="24"/>
              </w:rPr>
              <w:t xml:space="preserve"> in your homework notebook</w:t>
            </w:r>
            <w:r w:rsidRPr="005F67DE">
              <w:rPr>
                <w:rFonts w:ascii="Minya Nouvelle" w:hAnsi="Minya Nouvelle"/>
                <w:sz w:val="24"/>
                <w:szCs w:val="24"/>
              </w:rPr>
              <w:t xml:space="preserve">. Is it a book that is </w:t>
            </w:r>
            <w:r w:rsidRPr="005F67DE">
              <w:rPr>
                <w:rFonts w:ascii="Minya Nouvelle" w:hAnsi="Minya Nouvelle"/>
                <w:b/>
                <w:sz w:val="24"/>
                <w:szCs w:val="24"/>
              </w:rPr>
              <w:t>'Just Right'</w:t>
            </w:r>
            <w:r w:rsidRPr="005F67DE">
              <w:rPr>
                <w:rFonts w:ascii="Minya Nouvelle" w:hAnsi="Minya Nouvelle"/>
                <w:sz w:val="24"/>
                <w:szCs w:val="24"/>
              </w:rPr>
              <w:t>? Why is it just right for you?</w:t>
            </w:r>
          </w:p>
        </w:tc>
      </w:tr>
    </w:tbl>
    <w:p w:rsidR="00224126" w:rsidRPr="005F67DE" w:rsidRDefault="00224126" w:rsidP="00984FFD">
      <w:pPr>
        <w:rPr>
          <w:rFonts w:ascii="Tempus Sans ITC" w:hAnsi="Tempus Sans ITC"/>
          <w:sz w:val="28"/>
          <w:szCs w:val="28"/>
        </w:rPr>
      </w:pPr>
    </w:p>
    <w:sectPr w:rsidR="00224126" w:rsidRPr="005F67DE" w:rsidSect="002241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9448D"/>
    <w:multiLevelType w:val="hybridMultilevel"/>
    <w:tmpl w:val="204086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24126"/>
    <w:rsid w:val="00023EBF"/>
    <w:rsid w:val="00026BF1"/>
    <w:rsid w:val="000C77AD"/>
    <w:rsid w:val="00224126"/>
    <w:rsid w:val="00276816"/>
    <w:rsid w:val="00283D29"/>
    <w:rsid w:val="002C2601"/>
    <w:rsid w:val="002F652E"/>
    <w:rsid w:val="00314990"/>
    <w:rsid w:val="004653EF"/>
    <w:rsid w:val="00490B5D"/>
    <w:rsid w:val="00490BCF"/>
    <w:rsid w:val="00510455"/>
    <w:rsid w:val="005F67DE"/>
    <w:rsid w:val="0062453C"/>
    <w:rsid w:val="006F4779"/>
    <w:rsid w:val="00793F66"/>
    <w:rsid w:val="007D2626"/>
    <w:rsid w:val="00836033"/>
    <w:rsid w:val="00984FFD"/>
    <w:rsid w:val="009E54E6"/>
    <w:rsid w:val="00B266ED"/>
    <w:rsid w:val="00B54ED9"/>
    <w:rsid w:val="00B83243"/>
    <w:rsid w:val="00BE0D60"/>
    <w:rsid w:val="00CE60EE"/>
    <w:rsid w:val="00DA2903"/>
    <w:rsid w:val="00F927EA"/>
    <w:rsid w:val="00FA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7EA"/>
  </w:style>
  <w:style w:type="paragraph" w:styleId="Heading1">
    <w:name w:val="heading 1"/>
    <w:basedOn w:val="Normal"/>
    <w:next w:val="Normal"/>
    <w:link w:val="Heading1Char"/>
    <w:uiPriority w:val="9"/>
    <w:qFormat/>
    <w:rsid w:val="00224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241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6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4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Wake County Public Schools</dc:creator>
  <cp:lastModifiedBy>WCPSS</cp:lastModifiedBy>
  <cp:revision>2</cp:revision>
  <dcterms:created xsi:type="dcterms:W3CDTF">2011-08-29T12:19:00Z</dcterms:created>
  <dcterms:modified xsi:type="dcterms:W3CDTF">2011-08-29T12:19:00Z</dcterms:modified>
</cp:coreProperties>
</file>